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786" w:rsidRDefault="00A376A5" w:rsidP="00FA0786">
      <w:pPr>
        <w:tabs>
          <w:tab w:val="left" w:pos="7935"/>
        </w:tabs>
        <w:ind w:left="5670" w:firstLine="0"/>
        <w:jc w:val="right"/>
        <w:rPr>
          <w:rFonts w:ascii="PT Astra Serif" w:hAnsi="PT Astra Serif"/>
          <w:sz w:val="24"/>
          <w:szCs w:val="24"/>
        </w:rPr>
      </w:pPr>
      <w:r w:rsidRPr="00BB5136">
        <w:rPr>
          <w:rFonts w:ascii="PT Astra Serif" w:hAnsi="PT Astra Serif"/>
          <w:sz w:val="24"/>
          <w:szCs w:val="24"/>
        </w:rPr>
        <w:t>Приложение</w:t>
      </w:r>
      <w:r w:rsidR="00FA0786">
        <w:rPr>
          <w:rFonts w:ascii="PT Astra Serif" w:hAnsi="PT Astra Serif"/>
          <w:sz w:val="24"/>
          <w:szCs w:val="24"/>
        </w:rPr>
        <w:t xml:space="preserve"> </w:t>
      </w:r>
      <w:r w:rsidRPr="00BB5136">
        <w:rPr>
          <w:rFonts w:ascii="PT Astra Serif" w:hAnsi="PT Astra Serif"/>
          <w:sz w:val="24"/>
          <w:szCs w:val="24"/>
        </w:rPr>
        <w:t>1</w:t>
      </w:r>
    </w:p>
    <w:p w:rsidR="00371FAB" w:rsidRDefault="00A376A5" w:rsidP="00FA0786">
      <w:pPr>
        <w:tabs>
          <w:tab w:val="left" w:pos="7935"/>
        </w:tabs>
        <w:ind w:left="5954" w:firstLine="0"/>
        <w:jc w:val="right"/>
        <w:rPr>
          <w:rFonts w:ascii="PT Astra Serif" w:hAnsi="PT Astra Serif"/>
          <w:sz w:val="24"/>
          <w:szCs w:val="24"/>
        </w:rPr>
      </w:pPr>
      <w:r w:rsidRPr="00BB5136">
        <w:rPr>
          <w:rFonts w:ascii="PT Astra Serif" w:hAnsi="PT Astra Serif"/>
          <w:sz w:val="24"/>
          <w:szCs w:val="24"/>
        </w:rPr>
        <w:t xml:space="preserve">к </w:t>
      </w:r>
      <w:r w:rsidR="00DA1491">
        <w:rPr>
          <w:rFonts w:ascii="PT Astra Serif" w:hAnsi="PT Astra Serif"/>
          <w:sz w:val="24"/>
          <w:szCs w:val="24"/>
        </w:rPr>
        <w:t>извещению</w:t>
      </w:r>
    </w:p>
    <w:p w:rsidR="00A376A5" w:rsidRPr="00BB5136" w:rsidRDefault="00A376A5" w:rsidP="00FA0786">
      <w:pPr>
        <w:spacing w:line="240" w:lineRule="auto"/>
        <w:ind w:firstLine="0"/>
        <w:jc w:val="center"/>
        <w:rPr>
          <w:rFonts w:ascii="PT Astra Serif" w:hAnsi="PT Astra Serif"/>
          <w:b/>
          <w:bCs/>
          <w:sz w:val="24"/>
          <w:szCs w:val="24"/>
        </w:rPr>
      </w:pPr>
      <w:r w:rsidRPr="00BB5136">
        <w:rPr>
          <w:rFonts w:ascii="PT Astra Serif" w:hAnsi="PT Astra Serif"/>
          <w:b/>
          <w:bCs/>
          <w:sz w:val="24"/>
          <w:szCs w:val="24"/>
        </w:rPr>
        <w:t>Описание объекта закупки</w:t>
      </w:r>
    </w:p>
    <w:p w:rsidR="00A376A5" w:rsidRPr="00BB5136" w:rsidRDefault="00A376A5" w:rsidP="00FA0786">
      <w:pPr>
        <w:spacing w:line="276" w:lineRule="auto"/>
        <w:ind w:firstLine="0"/>
        <w:jc w:val="center"/>
        <w:rPr>
          <w:rFonts w:ascii="PT Astra Serif" w:hAnsi="PT Astra Serif"/>
          <w:sz w:val="24"/>
          <w:szCs w:val="24"/>
        </w:rPr>
      </w:pPr>
      <w:r w:rsidRPr="00BB5136">
        <w:rPr>
          <w:rFonts w:ascii="PT Astra Serif" w:hAnsi="PT Astra Serif"/>
          <w:sz w:val="24"/>
          <w:szCs w:val="24"/>
        </w:rPr>
        <w:t xml:space="preserve">Оказание </w:t>
      </w:r>
      <w:r w:rsidRPr="00BB5136">
        <w:rPr>
          <w:rFonts w:ascii="PT Astra Serif" w:hAnsi="PT Astra Serif"/>
          <w:bCs/>
          <w:sz w:val="24"/>
          <w:szCs w:val="24"/>
        </w:rPr>
        <w:t>услуг</w:t>
      </w:r>
      <w:r w:rsidRPr="00BB5136">
        <w:rPr>
          <w:rFonts w:ascii="PT Astra Serif" w:hAnsi="PT Astra Serif"/>
          <w:sz w:val="24"/>
          <w:szCs w:val="24"/>
        </w:rPr>
        <w:t xml:space="preserve"> по предоставлению кредита в форме возобновляемой кредитной линии</w:t>
      </w:r>
      <w:r>
        <w:rPr>
          <w:rFonts w:ascii="PT Astra Serif" w:hAnsi="PT Astra Serif"/>
          <w:sz w:val="24"/>
          <w:szCs w:val="24"/>
        </w:rPr>
        <w:t xml:space="preserve"> для финансирования дефицита бюджета и (или) погашения долговых обязательств </w:t>
      </w:r>
      <w:r w:rsidRPr="00BB5136">
        <w:rPr>
          <w:rFonts w:ascii="PT Astra Serif" w:hAnsi="PT Astra Serif"/>
          <w:sz w:val="24"/>
          <w:szCs w:val="24"/>
        </w:rPr>
        <w:t>му</w:t>
      </w:r>
      <w:r w:rsidR="00FA0786">
        <w:rPr>
          <w:rFonts w:ascii="PT Astra Serif" w:hAnsi="PT Astra Serif"/>
          <w:sz w:val="24"/>
          <w:szCs w:val="24"/>
        </w:rPr>
        <w:t xml:space="preserve">ниципальному образованию </w:t>
      </w:r>
      <w:r w:rsidR="00887C5A">
        <w:rPr>
          <w:rFonts w:ascii="PT Astra Serif" w:hAnsi="PT Astra Serif"/>
          <w:sz w:val="24"/>
          <w:szCs w:val="24"/>
        </w:rPr>
        <w:t xml:space="preserve">городской округ </w:t>
      </w:r>
      <w:r w:rsidR="00FA0786">
        <w:rPr>
          <w:rFonts w:ascii="PT Astra Serif" w:hAnsi="PT Astra Serif"/>
          <w:sz w:val="24"/>
          <w:szCs w:val="24"/>
        </w:rPr>
        <w:t xml:space="preserve"> </w:t>
      </w:r>
      <w:r w:rsidRPr="00BB5136">
        <w:rPr>
          <w:rFonts w:ascii="PT Astra Serif" w:hAnsi="PT Astra Serif"/>
          <w:sz w:val="24"/>
          <w:szCs w:val="24"/>
        </w:rPr>
        <w:t>Югорск Ханты-Мансийского автономного округа-Югры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76A5" w:rsidRPr="00BB5136" w:rsidTr="00EC553E">
        <w:tc>
          <w:tcPr>
            <w:tcW w:w="9570" w:type="dxa"/>
            <w:shd w:val="clear" w:color="auto" w:fill="auto"/>
          </w:tcPr>
          <w:p w:rsidR="00A376A5" w:rsidRPr="00BB5136" w:rsidRDefault="00A376A5" w:rsidP="00EC55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A376A5" w:rsidRPr="00BB5136" w:rsidRDefault="00A376A5" w:rsidP="00A376A5">
      <w:pPr>
        <w:tabs>
          <w:tab w:val="left" w:pos="195"/>
          <w:tab w:val="center" w:pos="4677"/>
          <w:tab w:val="left" w:pos="7997"/>
        </w:tabs>
        <w:spacing w:line="240" w:lineRule="auto"/>
        <w:ind w:firstLine="0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590"/>
      </w:tblGrid>
      <w:tr w:rsidR="00BE74C9" w:rsidRPr="00BB5136" w:rsidTr="00EC553E">
        <w:tc>
          <w:tcPr>
            <w:tcW w:w="3348" w:type="dxa"/>
            <w:shd w:val="clear" w:color="auto" w:fill="auto"/>
          </w:tcPr>
          <w:p w:rsidR="00BE74C9" w:rsidRPr="00BB5136" w:rsidRDefault="00BE74C9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ОКПД 2</w:t>
            </w:r>
          </w:p>
        </w:tc>
        <w:tc>
          <w:tcPr>
            <w:tcW w:w="5590" w:type="dxa"/>
            <w:shd w:val="clear" w:color="auto" w:fill="auto"/>
          </w:tcPr>
          <w:p w:rsidR="00BE74C9" w:rsidRPr="00BB5136" w:rsidRDefault="00BE74C9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E74C9">
              <w:rPr>
                <w:rFonts w:ascii="PT Astra Serif" w:hAnsi="PT Astra Serif"/>
                <w:bCs/>
                <w:sz w:val="24"/>
                <w:szCs w:val="24"/>
              </w:rPr>
              <w:t>64.19.21.000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BE74C9">
              <w:rPr>
                <w:rFonts w:ascii="PT Astra Serif" w:hAnsi="PT Astra Serif"/>
                <w:bCs/>
                <w:sz w:val="24"/>
                <w:szCs w:val="24"/>
              </w:rPr>
              <w:t>Услуги по предоставлению кредитов финансовыми организациями юридическим лицам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Вид кредита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Возобновляемая кредитная линия, без ограничения по сроку транша.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Сумма кредита 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EA3707" w:rsidP="00EA3707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58</w:t>
            </w:r>
            <w:r w:rsidR="00A376A5" w:rsidRPr="00BB5136">
              <w:rPr>
                <w:rFonts w:ascii="PT Astra Serif" w:hAnsi="PT Astra Serif"/>
                <w:b/>
                <w:sz w:val="24"/>
                <w:szCs w:val="24"/>
              </w:rPr>
              <w:t xml:space="preserve"> 000 000 (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Пятьдесят восемь</w:t>
            </w:r>
            <w:r w:rsidR="00A376A5" w:rsidRPr="00BB5136">
              <w:rPr>
                <w:rFonts w:ascii="PT Astra Serif" w:hAnsi="PT Astra Serif"/>
                <w:b/>
                <w:sz w:val="24"/>
                <w:szCs w:val="24"/>
              </w:rPr>
              <w:t xml:space="preserve">  миллионов) рублей 00 копеек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2700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Цель предоставления  денежных средств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Финансирование дефицита бюджета, и (или) погашение муниципальных долговых обязательств бюджета города Югорска.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Срок предоставления кредита 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EA3707" w:rsidP="00EA3707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732</w:t>
            </w:r>
            <w:r w:rsidR="00A376A5"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gramStart"/>
            <w:r w:rsidR="00A376A5" w:rsidRPr="00BB5136">
              <w:rPr>
                <w:rFonts w:ascii="PT Astra Serif" w:hAnsi="PT Astra Serif"/>
                <w:bCs/>
                <w:sz w:val="24"/>
                <w:szCs w:val="24"/>
              </w:rPr>
              <w:t>календарных</w:t>
            </w:r>
            <w:proofErr w:type="gramEnd"/>
            <w:r w:rsidR="00A376A5"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 дн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="00A376A5"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 со дня, следующего за днем заключения контракта.  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Период использования кредита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 течение всего срока действия Контракта.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Срок погашения кредита </w:t>
            </w:r>
          </w:p>
        </w:tc>
        <w:tc>
          <w:tcPr>
            <w:tcW w:w="5590" w:type="dxa"/>
            <w:shd w:val="clear" w:color="auto" w:fill="auto"/>
          </w:tcPr>
          <w:p w:rsidR="00A376A5" w:rsidRPr="00950B6B" w:rsidRDefault="00A376A5" w:rsidP="00FB34CC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950B6B">
              <w:rPr>
                <w:rFonts w:ascii="PT Astra Serif" w:hAnsi="PT Astra Serif"/>
                <w:sz w:val="24"/>
                <w:szCs w:val="24"/>
              </w:rPr>
              <w:t xml:space="preserve">Не позднее </w:t>
            </w:r>
            <w:r w:rsidR="00FB34CC">
              <w:rPr>
                <w:rFonts w:ascii="PT Astra Serif" w:hAnsi="PT Astra Serif"/>
                <w:sz w:val="24"/>
                <w:szCs w:val="24"/>
              </w:rPr>
              <w:t>17</w:t>
            </w:r>
            <w:r w:rsidRPr="00950B6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805F5B">
              <w:rPr>
                <w:rFonts w:ascii="PT Astra Serif" w:hAnsi="PT Astra Serif"/>
                <w:sz w:val="24"/>
                <w:szCs w:val="24"/>
              </w:rPr>
              <w:t>ноя</w:t>
            </w:r>
            <w:r w:rsidR="00EA3707" w:rsidRPr="00950B6B">
              <w:rPr>
                <w:rFonts w:ascii="PT Astra Serif" w:hAnsi="PT Astra Serif"/>
                <w:sz w:val="24"/>
                <w:szCs w:val="24"/>
              </w:rPr>
              <w:t>бря</w:t>
            </w:r>
            <w:r w:rsidRPr="00950B6B">
              <w:rPr>
                <w:rFonts w:ascii="PT Astra Serif" w:hAnsi="PT Astra Serif"/>
                <w:sz w:val="24"/>
                <w:szCs w:val="24"/>
              </w:rPr>
              <w:t xml:space="preserve"> 202</w:t>
            </w:r>
            <w:r w:rsidR="00EA3707" w:rsidRPr="00950B6B">
              <w:rPr>
                <w:rFonts w:ascii="PT Astra Serif" w:hAnsi="PT Astra Serif"/>
                <w:sz w:val="24"/>
                <w:szCs w:val="24"/>
              </w:rPr>
              <w:t>8</w:t>
            </w:r>
            <w:r w:rsidRPr="00950B6B">
              <w:rPr>
                <w:rFonts w:ascii="PT Astra Serif" w:hAnsi="PT Astra Serif"/>
                <w:sz w:val="24"/>
                <w:szCs w:val="24"/>
              </w:rPr>
              <w:t xml:space="preserve"> года.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Предоставление денежных средств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 xml:space="preserve">Кредитор предоставляет кредит Заемщику в течение всего срока действия Контракта, но </w:t>
            </w: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не позднее 1 (одного) рабочего дня с даты предоставления Заемщиком Кредитору письменного заявления о предоставлении кредита (транша)</w:t>
            </w:r>
            <w:r w:rsidRPr="00BB5136">
              <w:rPr>
                <w:rFonts w:ascii="PT Astra Serif" w:hAnsi="PT Astra Serif"/>
                <w:bCs/>
                <w:i/>
                <w:sz w:val="24"/>
                <w:szCs w:val="24"/>
              </w:rPr>
              <w:t>,</w:t>
            </w:r>
            <w:r w:rsidRPr="00BB5136">
              <w:rPr>
                <w:rFonts w:ascii="PT Astra Serif" w:hAnsi="PT Astra Serif"/>
                <w:kern w:val="3"/>
                <w:sz w:val="24"/>
                <w:szCs w:val="24"/>
              </w:rPr>
              <w:t xml:space="preserve"> составленного по форме, установленной приложением 1 к Контракту (далее – заявление о предоставлении кредита).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Дополнительные платежи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Отсутствуют.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Обеспечение исполнения обязательств по кредиту (залог, поручительство)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Отсутствуют.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Возможность досрочного полного или частичного погашения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Допускается без дополнительной платы, комиссий.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Начисление процентов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При начислении процентов за пользование кредитом в расчет принимается фактическое количество календарных дней пользования кредитом (траншем) в отчетном периоде, а в году – действительное число календарных дней (365 или 366 соответственно).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Форма, сроки и порядок уплаты процентов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spacing w:line="240" w:lineRule="auto"/>
              <w:ind w:firstLine="0"/>
              <w:rPr>
                <w:rFonts w:ascii="PT Astra Serif" w:hAnsi="PT Astra Serif"/>
                <w:kern w:val="3"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В соответствии с условиями Контракта и приложениями к нему.</w:t>
            </w:r>
          </w:p>
          <w:p w:rsidR="00A376A5" w:rsidRPr="00BB5136" w:rsidRDefault="00A376A5" w:rsidP="00EC553E">
            <w:pPr>
              <w:spacing w:line="240" w:lineRule="auto"/>
              <w:ind w:firstLine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Порядок изменения размера процентной ставки за пользование денежными средствами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Процентная ставка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плавающая.</w:t>
            </w: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Требования к Кредитору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Наличие действующей Генеральной лицензии на осуществление банковских операций, выданной Центральным банком Российской Федерации, в соответствии с Федеральным законом от 02.12.1990 года № 395-1 «О банках и банковской деятельности».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>Условия и сроки оказания услуги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bCs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 xml:space="preserve">Кредитор предоставляет кредит Заемщику в течение всего срока действия Контракта, но </w:t>
            </w:r>
            <w:r w:rsidRPr="00BB5136">
              <w:rPr>
                <w:rFonts w:ascii="PT Astra Serif" w:hAnsi="PT Astra Serif"/>
                <w:bCs/>
                <w:sz w:val="24"/>
                <w:szCs w:val="24"/>
              </w:rPr>
              <w:t>не позднее 1 (одного) рабочего дня с даты предоставления Заемщиком Кредитору письменного заявления о предоставлении кредита (транша)</w:t>
            </w:r>
            <w:r w:rsidRPr="00BB5136">
              <w:rPr>
                <w:rFonts w:ascii="PT Astra Serif" w:hAnsi="PT Astra Serif"/>
                <w:bCs/>
                <w:i/>
                <w:sz w:val="24"/>
                <w:szCs w:val="24"/>
              </w:rPr>
              <w:t>,</w:t>
            </w:r>
            <w:r w:rsidRPr="00BB5136">
              <w:rPr>
                <w:rFonts w:ascii="PT Astra Serif" w:hAnsi="PT Astra Serif"/>
                <w:kern w:val="3"/>
                <w:sz w:val="24"/>
                <w:szCs w:val="24"/>
              </w:rPr>
              <w:t xml:space="preserve"> составленного по форме, установленной приложением 2 к Контракту.</w:t>
            </w:r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>Начальная (максимальная) цена контракта</w:t>
            </w:r>
          </w:p>
        </w:tc>
        <w:tc>
          <w:tcPr>
            <w:tcW w:w="5590" w:type="dxa"/>
            <w:shd w:val="clear" w:color="auto" w:fill="auto"/>
          </w:tcPr>
          <w:p w:rsidR="00A376A5" w:rsidRDefault="00857381" w:rsidP="00BE74C9">
            <w:pPr>
              <w:ind w:firstLine="0"/>
              <w:rPr>
                <w:rFonts w:ascii="PT Astra Serif" w:hAnsi="PT Astra Serif"/>
                <w:b/>
                <w:snapToGrid w:val="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Максимальное значение цены контракта </w:t>
            </w:r>
            <w:r w:rsidR="00FB34CC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20 766 818</w:t>
            </w: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 (</w:t>
            </w:r>
            <w:r w:rsidR="00EA3707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Двадцать миллионов семьсот шестьдесят </w:t>
            </w:r>
            <w:r w:rsidR="00FB34CC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шесть</w:t>
            </w:r>
            <w:r w:rsidR="00EA3707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 тысяч </w:t>
            </w:r>
            <w:r w:rsidR="00FB34CC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восемьсот восемнадцать</w:t>
            </w: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) рублей </w:t>
            </w:r>
            <w:r w:rsidR="00FB34CC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81</w:t>
            </w: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 xml:space="preserve"> копе</w:t>
            </w:r>
            <w:r w:rsidR="00FB34CC"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йка</w:t>
            </w:r>
            <w:r>
              <w:rPr>
                <w:rFonts w:ascii="PT Astra Serif" w:hAnsi="PT Astra Serif"/>
                <w:b/>
                <w:snapToGrid w:val="0"/>
                <w:sz w:val="24"/>
                <w:szCs w:val="24"/>
              </w:rPr>
              <w:t>.</w:t>
            </w:r>
          </w:p>
          <w:p w:rsidR="00D531CF" w:rsidRPr="00BE74C9" w:rsidRDefault="00D531CF" w:rsidP="00BE74C9">
            <w:pPr>
              <w:ind w:firstLine="0"/>
              <w:rPr>
                <w:rFonts w:ascii="PT Astra Serif" w:hAnsi="PT Astra Serif"/>
                <w:b/>
                <w:snapToGrid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376A5" w:rsidRPr="00BB5136" w:rsidTr="00EC553E">
        <w:tc>
          <w:tcPr>
            <w:tcW w:w="3348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5136">
              <w:rPr>
                <w:rFonts w:ascii="PT Astra Serif" w:hAnsi="PT Astra Serif"/>
                <w:sz w:val="24"/>
                <w:szCs w:val="24"/>
              </w:rPr>
              <w:t>Место оказания услуги</w:t>
            </w:r>
          </w:p>
        </w:tc>
        <w:tc>
          <w:tcPr>
            <w:tcW w:w="5590" w:type="dxa"/>
            <w:shd w:val="clear" w:color="auto" w:fill="auto"/>
          </w:tcPr>
          <w:p w:rsidR="00A376A5" w:rsidRPr="00BB5136" w:rsidRDefault="00A376A5" w:rsidP="00EC553E">
            <w:pPr>
              <w:tabs>
                <w:tab w:val="center" w:pos="4677"/>
                <w:tab w:val="left" w:pos="7997"/>
              </w:tabs>
              <w:autoSpaceDE w:val="0"/>
              <w:autoSpaceDN w:val="0"/>
              <w:spacing w:line="240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663B2D">
              <w:rPr>
                <w:rFonts w:ascii="PT Astra Serif" w:hAnsi="PT Astra Serif"/>
                <w:sz w:val="24"/>
                <w:szCs w:val="24"/>
              </w:rPr>
              <w:t xml:space="preserve">628260, ул. 40 лет Победы, 11, </w:t>
            </w:r>
            <w:proofErr w:type="spellStart"/>
            <w:r w:rsidRPr="00663B2D">
              <w:rPr>
                <w:rFonts w:ascii="PT Astra Serif" w:hAnsi="PT Astra Serif"/>
                <w:sz w:val="24"/>
                <w:szCs w:val="24"/>
              </w:rPr>
              <w:t>г.Югорск</w:t>
            </w:r>
            <w:proofErr w:type="spellEnd"/>
            <w:r w:rsidRPr="00663B2D">
              <w:rPr>
                <w:rFonts w:ascii="PT Astra Serif" w:hAnsi="PT Astra Serif"/>
                <w:sz w:val="24"/>
                <w:szCs w:val="24"/>
              </w:rPr>
              <w:t>, Ханты-Мансийский автономный округ - Югра, Тюменская обл., Департамент финансов администрации города Югорска</w:t>
            </w:r>
          </w:p>
        </w:tc>
      </w:tr>
    </w:tbl>
    <w:p w:rsidR="00A376A5" w:rsidRDefault="00A376A5" w:rsidP="00A376A5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376A5" w:rsidRDefault="00A376A5" w:rsidP="00A376A5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376A5" w:rsidRDefault="00A376A5" w:rsidP="00A376A5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376A5" w:rsidRDefault="00A376A5" w:rsidP="00A376A5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sectPr w:rsidR="00A37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020"/>
    <w:rsid w:val="00371FAB"/>
    <w:rsid w:val="004E666F"/>
    <w:rsid w:val="00805F5B"/>
    <w:rsid w:val="00857381"/>
    <w:rsid w:val="00887C5A"/>
    <w:rsid w:val="00950B6B"/>
    <w:rsid w:val="00A03A50"/>
    <w:rsid w:val="00A376A5"/>
    <w:rsid w:val="00BE74C9"/>
    <w:rsid w:val="00CA5020"/>
    <w:rsid w:val="00CC596D"/>
    <w:rsid w:val="00CF1541"/>
    <w:rsid w:val="00D531CF"/>
    <w:rsid w:val="00DA1491"/>
    <w:rsid w:val="00EA3707"/>
    <w:rsid w:val="00FA0786"/>
    <w:rsid w:val="00FB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A5"/>
    <w:pPr>
      <w:spacing w:after="0" w:line="288" w:lineRule="auto"/>
      <w:ind w:firstLine="567"/>
      <w:jc w:val="both"/>
    </w:pPr>
    <w:rPr>
      <w:rFonts w:ascii="Times New Roman" w:eastAsia="Times New Roman" w:hAnsi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A5"/>
    <w:pPr>
      <w:spacing w:after="0" w:line="288" w:lineRule="auto"/>
      <w:ind w:firstLine="567"/>
      <w:jc w:val="both"/>
    </w:pPr>
    <w:rPr>
      <w:rFonts w:ascii="Times New Roman" w:eastAsia="Times New Roman" w:hAnsi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Первушина Тамара Александровна</dc:creator>
  <cp:keywords/>
  <dc:description/>
  <cp:lastModifiedBy>Крячко Ольга Валерьевна</cp:lastModifiedBy>
  <cp:revision>19</cp:revision>
  <dcterms:created xsi:type="dcterms:W3CDTF">2026-06-25T04:27:00Z</dcterms:created>
  <dcterms:modified xsi:type="dcterms:W3CDTF">2026-10-23T10:21:00Z</dcterms:modified>
</cp:coreProperties>
</file>